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B" w:rsidRPr="00E3680E" w:rsidRDefault="000D377B" w:rsidP="00120F03">
      <w:pPr>
        <w:shd w:val="clear" w:color="auto" w:fill="FFFFFF"/>
        <w:ind w:right="376"/>
        <w:textAlignment w:val="baseline"/>
        <w:rPr>
          <w:sz w:val="20"/>
          <w:szCs w:val="20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lang w:val="ru-RU"/>
        </w:rPr>
        <w:t xml:space="preserve">                                                                    </w:t>
      </w:r>
      <w:r w:rsidRPr="00E3680E">
        <w:rPr>
          <w:sz w:val="20"/>
          <w:szCs w:val="20"/>
        </w:rPr>
        <w:t>«ЗАТВЕРДЖЕНО»</w:t>
      </w:r>
    </w:p>
    <w:p w:rsidR="000D377B" w:rsidRPr="00E3680E" w:rsidRDefault="000D377B" w:rsidP="00120F03">
      <w:pPr>
        <w:shd w:val="clear" w:color="auto" w:fill="FFFFFF"/>
        <w:ind w:right="376"/>
        <w:textAlignment w:val="baseline"/>
        <w:rPr>
          <w:sz w:val="20"/>
          <w:szCs w:val="20"/>
        </w:rPr>
      </w:pP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</w:t>
      </w:r>
      <w:r w:rsidRPr="00E3680E">
        <w:rPr>
          <w:sz w:val="20"/>
          <w:szCs w:val="20"/>
        </w:rPr>
        <w:t>Наказом керівника апарату</w:t>
      </w:r>
    </w:p>
    <w:p w:rsidR="000D377B" w:rsidRPr="00E3680E" w:rsidRDefault="000D377B" w:rsidP="00120F03">
      <w:pPr>
        <w:shd w:val="clear" w:color="auto" w:fill="FFFFFF"/>
        <w:ind w:right="376"/>
        <w:textAlignment w:val="baseline"/>
        <w:rPr>
          <w:sz w:val="20"/>
          <w:szCs w:val="20"/>
        </w:rPr>
      </w:pP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</w:r>
      <w:r>
        <w:rPr>
          <w:sz w:val="20"/>
          <w:szCs w:val="20"/>
          <w:lang w:val="ru-RU"/>
        </w:rPr>
        <w:t xml:space="preserve">                                                                        </w:t>
      </w:r>
      <w:r w:rsidRPr="00E3680E">
        <w:rPr>
          <w:sz w:val="20"/>
          <w:szCs w:val="20"/>
        </w:rPr>
        <w:t xml:space="preserve">Тячівського районного суду </w:t>
      </w:r>
    </w:p>
    <w:p w:rsidR="000D377B" w:rsidRPr="00E3680E" w:rsidRDefault="000D377B" w:rsidP="00120F03">
      <w:pPr>
        <w:shd w:val="clear" w:color="auto" w:fill="FFFFFF"/>
        <w:ind w:right="376"/>
        <w:textAlignment w:val="baseline"/>
        <w:rPr>
          <w:sz w:val="20"/>
          <w:szCs w:val="20"/>
        </w:rPr>
      </w:pP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</w:r>
      <w:r>
        <w:rPr>
          <w:sz w:val="20"/>
          <w:szCs w:val="20"/>
          <w:lang w:val="ru-RU"/>
        </w:rPr>
        <w:t xml:space="preserve">                                                                        </w:t>
      </w:r>
      <w:r w:rsidRPr="00E3680E">
        <w:rPr>
          <w:sz w:val="20"/>
          <w:szCs w:val="20"/>
        </w:rPr>
        <w:t>Закарпатської області</w:t>
      </w:r>
    </w:p>
    <w:p w:rsidR="000D377B" w:rsidRPr="00E3680E" w:rsidRDefault="000D377B" w:rsidP="00120F03">
      <w:pPr>
        <w:shd w:val="clear" w:color="auto" w:fill="FFFFFF"/>
        <w:ind w:right="376"/>
        <w:textAlignment w:val="baseline"/>
        <w:rPr>
          <w:sz w:val="20"/>
          <w:szCs w:val="20"/>
        </w:rPr>
      </w:pP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</w:r>
      <w:r>
        <w:rPr>
          <w:sz w:val="20"/>
          <w:szCs w:val="20"/>
          <w:lang w:val="ru-RU"/>
        </w:rPr>
        <w:t xml:space="preserve">                                                                        </w:t>
      </w:r>
      <w:r w:rsidRPr="00E3680E">
        <w:rPr>
          <w:sz w:val="20"/>
          <w:szCs w:val="20"/>
        </w:rPr>
        <w:t xml:space="preserve">від </w:t>
      </w:r>
      <w:r>
        <w:rPr>
          <w:sz w:val="20"/>
          <w:szCs w:val="20"/>
        </w:rPr>
        <w:t>02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березня</w:t>
      </w:r>
      <w:r>
        <w:rPr>
          <w:sz w:val="20"/>
          <w:szCs w:val="20"/>
          <w:lang w:val="ru-RU"/>
        </w:rPr>
        <w:t xml:space="preserve"> </w:t>
      </w:r>
      <w:r w:rsidRPr="00E3680E">
        <w:rPr>
          <w:sz w:val="20"/>
          <w:szCs w:val="20"/>
        </w:rPr>
        <w:t xml:space="preserve">2020 року № </w:t>
      </w:r>
      <w:r>
        <w:rPr>
          <w:sz w:val="20"/>
          <w:szCs w:val="20"/>
        </w:rPr>
        <w:t>24</w:t>
      </w:r>
      <w:r w:rsidRPr="00E3680E">
        <w:rPr>
          <w:sz w:val="20"/>
          <w:szCs w:val="20"/>
        </w:rPr>
        <w:t>-1.4</w:t>
      </w:r>
    </w:p>
    <w:p w:rsidR="000D377B" w:rsidRPr="00E3680E" w:rsidRDefault="000D377B" w:rsidP="00120F03">
      <w:pPr>
        <w:shd w:val="clear" w:color="auto" w:fill="FFFFFF"/>
        <w:ind w:right="376"/>
        <w:textAlignment w:val="baseline"/>
        <w:rPr>
          <w:sz w:val="20"/>
          <w:szCs w:val="20"/>
        </w:rPr>
      </w:pP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</w:r>
      <w:r w:rsidRPr="00E3680E">
        <w:rPr>
          <w:sz w:val="20"/>
          <w:szCs w:val="20"/>
        </w:rPr>
        <w:tab/>
        <w:t xml:space="preserve"> (додаток 1)</w:t>
      </w:r>
    </w:p>
    <w:p w:rsidR="000D377B" w:rsidRPr="00E3680E" w:rsidRDefault="000D377B" w:rsidP="00120F03">
      <w:pPr>
        <w:pStyle w:val="rvps7"/>
        <w:spacing w:before="0" w:beforeAutospacing="0" w:after="0" w:afterAutospacing="0"/>
        <w:rPr>
          <w:rStyle w:val="rvts15"/>
          <w:sz w:val="20"/>
          <w:szCs w:val="20"/>
        </w:rPr>
      </w:pPr>
    </w:p>
    <w:p w:rsidR="000D377B" w:rsidRPr="00FC3199" w:rsidRDefault="000D377B" w:rsidP="00120F03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FC3199">
        <w:rPr>
          <w:b/>
          <w:bCs/>
          <w:color w:val="000000"/>
          <w:sz w:val="22"/>
          <w:szCs w:val="22"/>
        </w:rPr>
        <w:t>УМОВИ</w:t>
      </w:r>
    </w:p>
    <w:p w:rsidR="000D377B" w:rsidRDefault="000D377B" w:rsidP="00132D09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FC3199">
        <w:rPr>
          <w:b/>
          <w:bCs/>
          <w:color w:val="000000"/>
          <w:sz w:val="22"/>
          <w:szCs w:val="22"/>
        </w:rPr>
        <w:t>проведення конкурсу на зайняття</w:t>
      </w:r>
      <w:r>
        <w:rPr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тимчасово </w:t>
      </w:r>
      <w:r w:rsidRPr="00FC3199">
        <w:rPr>
          <w:b/>
          <w:bCs/>
          <w:color w:val="000000"/>
          <w:sz w:val="22"/>
          <w:szCs w:val="22"/>
        </w:rPr>
        <w:t xml:space="preserve">вакантної посади </w:t>
      </w:r>
    </w:p>
    <w:p w:rsidR="000D377B" w:rsidRPr="00FC3199" w:rsidRDefault="000D377B" w:rsidP="00132D09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FC3199">
        <w:rPr>
          <w:b/>
          <w:bCs/>
          <w:color w:val="000000"/>
          <w:sz w:val="22"/>
          <w:szCs w:val="22"/>
        </w:rPr>
        <w:t xml:space="preserve">державної служби </w:t>
      </w:r>
      <w:r>
        <w:rPr>
          <w:b/>
          <w:bCs/>
          <w:color w:val="000000"/>
          <w:sz w:val="22"/>
          <w:szCs w:val="22"/>
        </w:rPr>
        <w:t>к</w:t>
      </w:r>
      <w:r w:rsidRPr="00FC3199">
        <w:rPr>
          <w:b/>
          <w:bCs/>
          <w:color w:val="000000"/>
          <w:sz w:val="22"/>
          <w:szCs w:val="22"/>
        </w:rPr>
        <w:t>атегорії «В»</w:t>
      </w:r>
      <w:r>
        <w:rPr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секретаря </w:t>
      </w:r>
    </w:p>
    <w:p w:rsidR="000D377B" w:rsidRPr="00FC3199" w:rsidRDefault="000D377B" w:rsidP="00132D09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FC3199">
        <w:rPr>
          <w:b/>
          <w:bCs/>
          <w:color w:val="000000"/>
          <w:sz w:val="22"/>
          <w:szCs w:val="22"/>
        </w:rPr>
        <w:t>Тячівського районного суду Закарпатської області</w:t>
      </w:r>
    </w:p>
    <w:p w:rsidR="000D377B" w:rsidRPr="00FC3199" w:rsidRDefault="000D377B" w:rsidP="00132D09">
      <w:pPr>
        <w:shd w:val="clear" w:color="auto" w:fill="FFFFFF"/>
        <w:ind w:left="376" w:right="376"/>
        <w:jc w:val="center"/>
        <w:textAlignment w:val="baseline"/>
        <w:rPr>
          <w:sz w:val="22"/>
          <w:szCs w:val="22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2268"/>
        <w:gridCol w:w="6588"/>
      </w:tblGrid>
      <w:tr w:rsidR="000D377B" w:rsidRPr="00650F8B" w:rsidTr="00AF229C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7B" w:rsidRPr="00650F8B" w:rsidRDefault="000D377B" w:rsidP="00A965E9">
            <w:pPr>
              <w:pStyle w:val="rvps12"/>
              <w:jc w:val="center"/>
              <w:rPr>
                <w:sz w:val="20"/>
                <w:szCs w:val="20"/>
              </w:rPr>
            </w:pPr>
            <w:bookmarkStart w:id="0" w:name="n196"/>
            <w:bookmarkEnd w:id="0"/>
            <w:r w:rsidRPr="00650F8B">
              <w:rPr>
                <w:sz w:val="20"/>
                <w:szCs w:val="20"/>
              </w:rPr>
              <w:t>Загальні умови</w:t>
            </w:r>
          </w:p>
        </w:tc>
      </w:tr>
      <w:tr w:rsidR="000D377B" w:rsidRPr="00650F8B" w:rsidTr="00B0496C">
        <w:tc>
          <w:tcPr>
            <w:tcW w:w="2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965E9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Посадові обов’язки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Веде реєстрацію та зберігання цивільних справ та матеріалів, розгляд яких передбачено процесуальним законодавством, забезпечує заповнення обліково-статистичних карток в електронному вигляді.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В разі необхідності веде реєстрацію, облік та зберігання справ про адміністративні правопорушення, кримінальних, адміністративних та інших справ і матеріалів, розгляд яких передбачено процесуальним законодавством. забезпечує заповнення обліково-статистичних карток в електронному вигляді.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Забезпечує зберігання судових справ та інших матеріалів.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Веде номенклатурні справи суду.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Здійснює підготовку судових справ із скаргами, поданнями для надіслання до судів вищих інстанцій.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Здійснює облік виконавчих документів, які передаються для виконання до державної виконавчої служби.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Проводить перевірку відповідності документів у судових справах опису справи.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Складає за встановленими формами статистичні звіти про результати розгляду судових справ.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Надає пропозиції щодо складання номенклатури справ суду.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 </w:t>
            </w:r>
          </w:p>
          <w:p w:rsidR="000D377B" w:rsidRPr="00650F8B" w:rsidRDefault="000D377B" w:rsidP="0089728F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На час тимчасової відсутності старшого секретаря суду за наказом голови суду виконує його обов'язки. </w:t>
            </w:r>
          </w:p>
          <w:p w:rsidR="000D377B" w:rsidRPr="00650F8B" w:rsidRDefault="000D377B" w:rsidP="00650F8B">
            <w:pPr>
              <w:pStyle w:val="ListParagraph"/>
              <w:numPr>
                <w:ilvl w:val="0"/>
                <w:numId w:val="12"/>
              </w:numPr>
              <w:ind w:left="127" w:right="195" w:firstLine="23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Виконує іншу роботу за дорученням голови суду, заступника голови суду, керівника апарату райсуду та старшого секретаря суду. </w:t>
            </w:r>
          </w:p>
        </w:tc>
      </w:tr>
      <w:tr w:rsidR="000D377B" w:rsidRPr="00650F8B" w:rsidTr="00B0496C">
        <w:tc>
          <w:tcPr>
            <w:tcW w:w="2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7B" w:rsidRPr="00650F8B" w:rsidRDefault="000D377B" w:rsidP="00A965E9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Умови оплати праці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D41C9A">
            <w:pPr>
              <w:ind w:left="127" w:right="195" w:firstLine="28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Посадовий оклад – 4204 гривень,</w:t>
            </w:r>
            <w:bookmarkStart w:id="1" w:name="n585"/>
            <w:bookmarkStart w:id="2" w:name="n586"/>
            <w:bookmarkEnd w:id="1"/>
            <w:bookmarkEnd w:id="2"/>
            <w:r w:rsidRPr="00650F8B">
              <w:rPr>
                <w:color w:val="000000"/>
                <w:sz w:val="20"/>
                <w:szCs w:val="20"/>
              </w:rPr>
              <w:t>надбавка за вислугу років</w:t>
            </w:r>
            <w:bookmarkStart w:id="3" w:name="n587"/>
            <w:bookmarkEnd w:id="3"/>
            <w:r w:rsidRPr="00650F8B">
              <w:rPr>
                <w:color w:val="000000"/>
                <w:sz w:val="20"/>
                <w:szCs w:val="20"/>
              </w:rPr>
              <w:t>, надбавка за ранг державного службовця</w:t>
            </w:r>
            <w:bookmarkStart w:id="4" w:name="n588"/>
            <w:bookmarkStart w:id="5" w:name="n590"/>
            <w:bookmarkEnd w:id="4"/>
            <w:bookmarkEnd w:id="5"/>
            <w:r w:rsidRPr="00650F8B">
              <w:rPr>
                <w:color w:val="000000"/>
                <w:sz w:val="20"/>
                <w:szCs w:val="20"/>
              </w:rPr>
              <w:t>, за наявності достатнього фонду оплати праці – премія.</w:t>
            </w:r>
            <w:bookmarkStart w:id="6" w:name="n591"/>
            <w:bookmarkEnd w:id="6"/>
          </w:p>
        </w:tc>
      </w:tr>
      <w:tr w:rsidR="000D377B" w:rsidRPr="00650F8B" w:rsidTr="00B0496C">
        <w:tc>
          <w:tcPr>
            <w:tcW w:w="2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7B" w:rsidRPr="00650F8B" w:rsidRDefault="000D377B" w:rsidP="00A965E9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89728F">
            <w:pPr>
              <w:ind w:left="127" w:right="195" w:firstLine="283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Тимчасово, на період соціальної відпустки основного працівника по догляду за дитиною</w:t>
            </w:r>
            <w:r>
              <w:rPr>
                <w:sz w:val="20"/>
                <w:szCs w:val="20"/>
              </w:rPr>
              <w:t xml:space="preserve"> до </w:t>
            </w:r>
            <w:r w:rsidRPr="00650F8B">
              <w:rPr>
                <w:sz w:val="20"/>
                <w:szCs w:val="20"/>
              </w:rPr>
              <w:t>досягнення трирічного віку, до 06.02.2022 року.</w:t>
            </w:r>
          </w:p>
        </w:tc>
      </w:tr>
      <w:tr w:rsidR="000D377B" w:rsidRPr="00650F8B" w:rsidTr="00B0496C">
        <w:tc>
          <w:tcPr>
            <w:tcW w:w="2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965E9">
            <w:pPr>
              <w:pStyle w:val="rvps14"/>
              <w:ind w:right="35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Перелік документів, необхідних для участі в конкурсі, умови та строк їх подання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78558E">
            <w:pPr>
              <w:ind w:left="127" w:right="195" w:firstLine="28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50F8B">
              <w:rPr>
                <w:color w:val="000000"/>
                <w:sz w:val="20"/>
                <w:szCs w:val="20"/>
              </w:rPr>
              <w:t xml:space="preserve">Особа, яка бажає взяти участь у конкурсі має подати </w:t>
            </w:r>
            <w:r w:rsidRPr="00650F8B">
              <w:rPr>
                <w:color w:val="000000"/>
                <w:sz w:val="20"/>
                <w:szCs w:val="20"/>
                <w:shd w:val="clear" w:color="auto" w:fill="FFFFFF"/>
              </w:rPr>
              <w:t>конкурсній комісії через Єдиний портал вакансій державної служби НАДС</w:t>
            </w:r>
            <w:r w:rsidRPr="00650F8B">
              <w:rPr>
                <w:color w:val="000000"/>
                <w:sz w:val="20"/>
                <w:szCs w:val="20"/>
              </w:rPr>
              <w:t xml:space="preserve"> наступну інформацію:</w:t>
            </w:r>
          </w:p>
          <w:p w:rsidR="000D377B" w:rsidRPr="00650F8B" w:rsidRDefault="000D377B" w:rsidP="00650F8B">
            <w:pPr>
              <w:pStyle w:val="ListParagraph"/>
              <w:numPr>
                <w:ilvl w:val="0"/>
                <w:numId w:val="13"/>
              </w:numPr>
              <w:ind w:left="126" w:right="195" w:firstLine="284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заяву про участь у конкурсі із зазначенням основних мотивів щодо зайняття посади державної служби, до якої додається резюме за формою, визначеною Кабінетом Міністрів України, в якому обов’язково зазначається інформація:</w:t>
            </w:r>
          </w:p>
          <w:p w:rsidR="000D377B" w:rsidRPr="00650F8B" w:rsidRDefault="000D377B" w:rsidP="00650F8B">
            <w:pPr>
              <w:pStyle w:val="ListParagraph"/>
              <w:ind w:left="410" w:right="195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- прізвище, ім’я, по батькові кандидата;</w:t>
            </w:r>
          </w:p>
          <w:p w:rsidR="000D377B" w:rsidRPr="00650F8B" w:rsidRDefault="000D377B" w:rsidP="00650F8B">
            <w:pPr>
              <w:pStyle w:val="ListParagraph"/>
              <w:ind w:left="410" w:right="195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- реквізити документа, що посвідчує особу та підтверджує </w:t>
            </w:r>
          </w:p>
          <w:p w:rsidR="000D377B" w:rsidRPr="00650F8B" w:rsidRDefault="000D377B" w:rsidP="00650F8B">
            <w:pPr>
              <w:pStyle w:val="ListParagraph"/>
              <w:ind w:left="410" w:right="195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громадянство України;</w:t>
            </w:r>
          </w:p>
          <w:p w:rsidR="000D377B" w:rsidRPr="00650F8B" w:rsidRDefault="000D377B" w:rsidP="00650F8B">
            <w:pPr>
              <w:pStyle w:val="ListParagraph"/>
              <w:ind w:left="410" w:right="195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- підтвердження рівня вільного володіння державною мовою;</w:t>
            </w:r>
          </w:p>
          <w:p w:rsidR="000D377B" w:rsidRPr="00650F8B" w:rsidRDefault="000D377B" w:rsidP="00650F8B">
            <w:pPr>
              <w:pStyle w:val="ListParagraph"/>
              <w:ind w:left="410" w:right="195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- відомості про стаж роботи, стаж державної служби (за наявності)</w:t>
            </w:r>
            <w:r>
              <w:rPr>
                <w:sz w:val="20"/>
                <w:szCs w:val="20"/>
              </w:rPr>
              <w:t>,</w:t>
            </w:r>
          </w:p>
          <w:p w:rsidR="000D377B" w:rsidRPr="00650F8B" w:rsidRDefault="000D377B" w:rsidP="00650F8B">
            <w:pPr>
              <w:pStyle w:val="ListParagraph"/>
              <w:ind w:left="410" w:right="195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color w:val="000000"/>
                <w:sz w:val="20"/>
                <w:szCs w:val="20"/>
                <w:shd w:val="clear" w:color="auto" w:fill="FFFFFF"/>
              </w:rPr>
              <w:t>досвід роботи на відповідних посадах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D377B" w:rsidRPr="00650F8B" w:rsidRDefault="000D377B" w:rsidP="00650F8B">
            <w:pPr>
              <w:pStyle w:val="ListParagraph"/>
              <w:ind w:left="410" w:right="195"/>
              <w:jc w:val="both"/>
              <w:textAlignment w:val="baseline"/>
              <w:rPr>
                <w:sz w:val="20"/>
                <w:szCs w:val="20"/>
              </w:rPr>
            </w:pPr>
          </w:p>
          <w:p w:rsidR="000D377B" w:rsidRPr="00650F8B" w:rsidRDefault="000D377B" w:rsidP="0078558E">
            <w:pPr>
              <w:ind w:left="127" w:right="195" w:firstLine="283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50F8B">
              <w:rPr>
                <w:sz w:val="20"/>
                <w:szCs w:val="20"/>
              </w:rPr>
              <w:t>) заяв</w:t>
            </w:r>
            <w:r>
              <w:rPr>
                <w:sz w:val="20"/>
                <w:szCs w:val="20"/>
              </w:rPr>
              <w:t>у</w:t>
            </w:r>
            <w:r w:rsidRPr="00650F8B">
              <w:rPr>
                <w:sz w:val="20"/>
                <w:szCs w:val="20"/>
              </w:rPr>
              <w:t>, в якій особа повідомляє, що до неї не застосовуються заборони, визначені частиною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 або копію довідки про результати такої перевірки</w:t>
            </w:r>
            <w:r>
              <w:rPr>
                <w:sz w:val="20"/>
                <w:szCs w:val="20"/>
              </w:rPr>
              <w:t>.</w:t>
            </w:r>
          </w:p>
          <w:p w:rsidR="000D377B" w:rsidRPr="00650F8B" w:rsidRDefault="000D377B" w:rsidP="0078558E">
            <w:pPr>
              <w:ind w:left="127" w:right="155" w:firstLine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0F8B">
              <w:rPr>
                <w:color w:val="000000"/>
                <w:sz w:val="20"/>
                <w:szCs w:val="20"/>
              </w:rPr>
              <w:t xml:space="preserve">Особа, яка виявила бажання взяти участь у конкурсі може подати </w:t>
            </w:r>
            <w:r w:rsidRPr="00650F8B">
              <w:rPr>
                <w:color w:val="000000"/>
                <w:sz w:val="20"/>
                <w:szCs w:val="20"/>
                <w:shd w:val="clear" w:color="auto" w:fill="FFFFFF"/>
              </w:rPr>
              <w:t>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D377B" w:rsidRPr="00650F8B" w:rsidRDefault="000D377B" w:rsidP="0078558E">
            <w:pPr>
              <w:ind w:left="127" w:right="155" w:firstLine="283"/>
              <w:jc w:val="both"/>
              <w:rPr>
                <w:color w:val="000000"/>
                <w:sz w:val="20"/>
                <w:szCs w:val="20"/>
              </w:rPr>
            </w:pPr>
            <w:r w:rsidRPr="00650F8B">
              <w:rPr>
                <w:color w:val="000000"/>
                <w:sz w:val="20"/>
                <w:szCs w:val="20"/>
                <w:shd w:val="clear" w:color="auto" w:fill="FFFFFF"/>
              </w:rPr>
              <w:t>На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50F8B">
              <w:rPr>
                <w:color w:val="000000"/>
                <w:sz w:val="20"/>
                <w:szCs w:val="20"/>
                <w:shd w:val="clear" w:color="auto" w:fill="FFFFFF"/>
              </w:rPr>
              <w:t>електронні документи, що подаються для участі в конкурс, накладається кваліфікований електронний підпис кандидата.</w:t>
            </w:r>
          </w:p>
          <w:p w:rsidR="000D377B" w:rsidRPr="00650F8B" w:rsidRDefault="000D377B" w:rsidP="0078558E">
            <w:pPr>
              <w:ind w:left="127" w:right="195" w:firstLine="283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650F8B">
              <w:rPr>
                <w:b/>
                <w:sz w:val="20"/>
                <w:szCs w:val="20"/>
              </w:rPr>
              <w:t xml:space="preserve">Строк подання документів для участі в конкурсі до </w:t>
            </w:r>
          </w:p>
          <w:p w:rsidR="000D377B" w:rsidRPr="00650F8B" w:rsidRDefault="000D377B" w:rsidP="005030BF">
            <w:pPr>
              <w:ind w:left="127" w:right="195" w:firstLine="283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bookmarkStart w:id="7" w:name="_GoBack"/>
            <w:bookmarkEnd w:id="7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50F8B">
              <w:rPr>
                <w:b/>
                <w:sz w:val="20"/>
                <w:szCs w:val="20"/>
              </w:rPr>
              <w:t>березня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50F8B">
              <w:rPr>
                <w:b/>
                <w:sz w:val="20"/>
                <w:szCs w:val="20"/>
              </w:rPr>
              <w:t>2020 року включно</w:t>
            </w:r>
            <w:r w:rsidRPr="00650F8B">
              <w:rPr>
                <w:sz w:val="20"/>
                <w:szCs w:val="20"/>
              </w:rPr>
              <w:t>.</w:t>
            </w:r>
          </w:p>
        </w:tc>
      </w:tr>
      <w:tr w:rsidR="000D377B" w:rsidRPr="00650F8B" w:rsidTr="00B0496C">
        <w:tc>
          <w:tcPr>
            <w:tcW w:w="2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965E9">
            <w:pPr>
              <w:pStyle w:val="rvps14"/>
              <w:ind w:right="35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Додаткові (необов’язкові) документи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78558E">
            <w:pPr>
              <w:ind w:left="127" w:right="195" w:firstLine="283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(у разі потреби).</w:t>
            </w:r>
          </w:p>
        </w:tc>
      </w:tr>
      <w:tr w:rsidR="000D377B" w:rsidRPr="00650F8B" w:rsidTr="00B0496C">
        <w:tc>
          <w:tcPr>
            <w:tcW w:w="2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9D3BED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Місце, час та дата початку проведення конкурсу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78558E">
            <w:pPr>
              <w:pStyle w:val="rvps14"/>
              <w:spacing w:before="0" w:beforeAutospacing="0" w:after="0" w:afterAutospacing="0"/>
              <w:ind w:right="195" w:firstLine="410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Тячівський районний суд Закарпатської області,</w:t>
            </w:r>
          </w:p>
          <w:p w:rsidR="000D377B" w:rsidRPr="00650F8B" w:rsidRDefault="000D377B" w:rsidP="0078558E">
            <w:pPr>
              <w:pStyle w:val="rvps14"/>
              <w:spacing w:before="0" w:beforeAutospacing="0" w:after="0" w:afterAutospacing="0"/>
              <w:ind w:right="195" w:firstLine="410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90500, м"/>
              </w:smartTagPr>
              <w:r w:rsidRPr="00650F8B">
                <w:rPr>
                  <w:sz w:val="20"/>
                  <w:szCs w:val="20"/>
                </w:rPr>
                <w:t>90500, м</w:t>
              </w:r>
            </w:smartTag>
            <w:r w:rsidRPr="00650F8B">
              <w:rPr>
                <w:sz w:val="20"/>
                <w:szCs w:val="20"/>
              </w:rPr>
              <w:t xml:space="preserve">. Тячів, вул. Незалежності,120, </w:t>
            </w:r>
          </w:p>
          <w:p w:rsidR="000D377B" w:rsidRPr="00650F8B" w:rsidRDefault="000D377B" w:rsidP="00650F8B">
            <w:pPr>
              <w:pStyle w:val="rvps14"/>
              <w:spacing w:before="0" w:beforeAutospacing="0" w:after="0" w:afterAutospacing="0"/>
              <w:ind w:right="195" w:firstLine="410"/>
              <w:jc w:val="both"/>
              <w:rPr>
                <w:b/>
                <w:sz w:val="20"/>
                <w:szCs w:val="20"/>
              </w:rPr>
            </w:pPr>
            <w:r w:rsidRPr="00650F8B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50F8B">
              <w:rPr>
                <w:b/>
                <w:sz w:val="20"/>
                <w:szCs w:val="20"/>
              </w:rPr>
              <w:t>березня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50F8B">
              <w:rPr>
                <w:b/>
                <w:sz w:val="20"/>
                <w:szCs w:val="20"/>
              </w:rPr>
              <w:t>2020  року о 10 год. 00 хв.</w:t>
            </w:r>
          </w:p>
        </w:tc>
      </w:tr>
      <w:tr w:rsidR="000D377B" w:rsidRPr="00650F8B" w:rsidTr="00B0496C">
        <w:tc>
          <w:tcPr>
            <w:tcW w:w="2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7B" w:rsidRPr="00650F8B" w:rsidRDefault="000D377B" w:rsidP="00FC3199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78558E">
            <w:pPr>
              <w:ind w:right="195" w:firstLine="410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Баник Андріана Андріївна, </w:t>
            </w:r>
          </w:p>
          <w:p w:rsidR="000D377B" w:rsidRPr="00650F8B" w:rsidRDefault="000D377B" w:rsidP="0078558E">
            <w:pPr>
              <w:ind w:right="195" w:firstLine="410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(03134) 3-35-13,(097) 93-375-27,</w:t>
            </w:r>
          </w:p>
          <w:p w:rsidR="000D377B" w:rsidRPr="00650F8B" w:rsidRDefault="000D377B" w:rsidP="0078558E">
            <w:pPr>
              <w:pStyle w:val="rvps14"/>
              <w:spacing w:before="0" w:beforeAutospacing="0" w:after="0" w:afterAutospacing="0"/>
              <w:ind w:right="195" w:firstLine="410"/>
              <w:jc w:val="both"/>
              <w:rPr>
                <w:color w:val="000000"/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е-mail: </w:t>
            </w:r>
            <w:hyperlink r:id="rId5" w:history="1">
              <w:r w:rsidRPr="00650F8B">
                <w:rPr>
                  <w:rStyle w:val="Hyperlink"/>
                  <w:color w:val="000000"/>
                  <w:sz w:val="20"/>
                  <w:szCs w:val="20"/>
                  <w:u w:val="none"/>
                  <w:lang w:val="en-US"/>
                </w:rPr>
                <w:t>kadry</w:t>
              </w:r>
              <w:r w:rsidRPr="00405C66">
                <w:rPr>
                  <w:rStyle w:val="Hyperlink"/>
                  <w:color w:val="000000"/>
                  <w:sz w:val="20"/>
                  <w:szCs w:val="20"/>
                  <w:u w:val="none"/>
                  <w:lang w:val="ru-RU"/>
                </w:rPr>
                <w:t>@</w:t>
              </w:r>
              <w:r w:rsidRPr="00650F8B">
                <w:rPr>
                  <w:rStyle w:val="Hyperlink"/>
                  <w:color w:val="000000"/>
                  <w:sz w:val="20"/>
                  <w:szCs w:val="20"/>
                  <w:u w:val="none"/>
                  <w:lang w:val="en-US"/>
                </w:rPr>
                <w:t>tc</w:t>
              </w:r>
              <w:r w:rsidRPr="00405C66">
                <w:rPr>
                  <w:rStyle w:val="Hyperlink"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r w:rsidRPr="00650F8B">
                <w:rPr>
                  <w:rStyle w:val="Hyperlink"/>
                  <w:color w:val="000000"/>
                  <w:sz w:val="20"/>
                  <w:szCs w:val="20"/>
                  <w:u w:val="none"/>
                  <w:lang w:val="en-US"/>
                </w:rPr>
                <w:t>zk</w:t>
              </w:r>
              <w:r w:rsidRPr="00405C66">
                <w:rPr>
                  <w:rStyle w:val="Hyperlink"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r w:rsidRPr="00650F8B">
                <w:rPr>
                  <w:rStyle w:val="Hyperlink"/>
                  <w:color w:val="000000"/>
                  <w:sz w:val="20"/>
                  <w:szCs w:val="20"/>
                  <w:u w:val="none"/>
                  <w:lang w:val="en-US"/>
                </w:rPr>
                <w:t>court</w:t>
              </w:r>
              <w:r w:rsidRPr="00405C66">
                <w:rPr>
                  <w:rStyle w:val="Hyperlink"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r w:rsidRPr="00650F8B">
                <w:rPr>
                  <w:rStyle w:val="Hyperlink"/>
                  <w:color w:val="000000"/>
                  <w:sz w:val="20"/>
                  <w:szCs w:val="20"/>
                  <w:u w:val="none"/>
                  <w:lang w:val="en-US"/>
                </w:rPr>
                <w:t>gov</w:t>
              </w:r>
              <w:r w:rsidRPr="00405C66">
                <w:rPr>
                  <w:rStyle w:val="Hyperlink"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r w:rsidRPr="00650F8B">
                <w:rPr>
                  <w:rStyle w:val="Hyperlink"/>
                  <w:color w:val="000000"/>
                  <w:sz w:val="20"/>
                  <w:szCs w:val="20"/>
                  <w:u w:val="none"/>
                  <w:lang w:val="en-US"/>
                </w:rPr>
                <w:t>ua</w:t>
              </w:r>
            </w:hyperlink>
            <w:r w:rsidRPr="00650F8B">
              <w:rPr>
                <w:color w:val="000000"/>
                <w:sz w:val="20"/>
                <w:szCs w:val="20"/>
              </w:rPr>
              <w:t>,</w:t>
            </w:r>
          </w:p>
          <w:p w:rsidR="000D377B" w:rsidRPr="00650F8B" w:rsidRDefault="000D377B" w:rsidP="0078558E">
            <w:pPr>
              <w:pStyle w:val="rvps14"/>
              <w:spacing w:before="0" w:beforeAutospacing="0" w:after="0" w:afterAutospacing="0"/>
              <w:ind w:right="195" w:firstLine="410"/>
              <w:jc w:val="both"/>
              <w:rPr>
                <w:sz w:val="20"/>
                <w:szCs w:val="20"/>
              </w:rPr>
            </w:pPr>
            <w:r w:rsidRPr="00650F8B">
              <w:rPr>
                <w:color w:val="000000"/>
                <w:sz w:val="20"/>
                <w:szCs w:val="20"/>
                <w:lang w:val="en-US"/>
              </w:rPr>
              <w:t>inbox</w:t>
            </w:r>
            <w:r w:rsidRPr="00405C66">
              <w:rPr>
                <w:color w:val="000000"/>
                <w:sz w:val="20"/>
                <w:szCs w:val="20"/>
              </w:rPr>
              <w:t>@</w:t>
            </w:r>
            <w:r w:rsidRPr="00650F8B">
              <w:rPr>
                <w:color w:val="000000"/>
                <w:sz w:val="20"/>
                <w:szCs w:val="20"/>
                <w:lang w:val="en-US"/>
              </w:rPr>
              <w:t>tc</w:t>
            </w:r>
            <w:r w:rsidRPr="00405C66">
              <w:rPr>
                <w:color w:val="000000"/>
                <w:sz w:val="20"/>
                <w:szCs w:val="20"/>
              </w:rPr>
              <w:t>.</w:t>
            </w:r>
            <w:r w:rsidRPr="00650F8B">
              <w:rPr>
                <w:color w:val="000000"/>
                <w:sz w:val="20"/>
                <w:szCs w:val="20"/>
                <w:lang w:val="en-US"/>
              </w:rPr>
              <w:t>zk</w:t>
            </w:r>
            <w:r w:rsidRPr="00405C66">
              <w:rPr>
                <w:color w:val="000000"/>
                <w:sz w:val="20"/>
                <w:szCs w:val="20"/>
              </w:rPr>
              <w:t>.</w:t>
            </w:r>
            <w:r w:rsidRPr="00650F8B">
              <w:rPr>
                <w:color w:val="000000"/>
                <w:sz w:val="20"/>
                <w:szCs w:val="20"/>
                <w:lang w:val="en-US"/>
              </w:rPr>
              <w:t>court</w:t>
            </w:r>
            <w:r w:rsidRPr="00405C66">
              <w:rPr>
                <w:color w:val="000000"/>
                <w:sz w:val="20"/>
                <w:szCs w:val="20"/>
              </w:rPr>
              <w:t>.</w:t>
            </w:r>
            <w:r w:rsidRPr="00650F8B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405C66">
              <w:rPr>
                <w:color w:val="000000"/>
                <w:sz w:val="20"/>
                <w:szCs w:val="20"/>
              </w:rPr>
              <w:t>.</w:t>
            </w:r>
            <w:r w:rsidRPr="00650F8B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</w:tr>
      <w:tr w:rsidR="000D377B" w:rsidRPr="00650F8B" w:rsidTr="00AF229C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965E9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Кваліфікаційні вимоги</w:t>
            </w:r>
          </w:p>
        </w:tc>
      </w:tr>
      <w:tr w:rsidR="000D377B" w:rsidRPr="00650F8B" w:rsidTr="00196E68">
        <w:trPr>
          <w:trHeight w:val="45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7B" w:rsidRPr="00650F8B" w:rsidRDefault="000D377B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965E9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Освіта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D61749">
            <w:pPr>
              <w:ind w:left="268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вища, не нижче ступеня молодшого бакалавра або бакалавра у галузі знань«Право».</w:t>
            </w:r>
          </w:p>
        </w:tc>
      </w:tr>
      <w:tr w:rsidR="000D377B" w:rsidRPr="00650F8B" w:rsidTr="00196E68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7B" w:rsidRPr="00650F8B" w:rsidRDefault="000D377B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965E9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Досвід роботи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78558E">
            <w:pPr>
              <w:pStyle w:val="rvps14"/>
              <w:ind w:left="268"/>
              <w:jc w:val="both"/>
              <w:rPr>
                <w:color w:val="000000"/>
                <w:sz w:val="20"/>
                <w:szCs w:val="20"/>
              </w:rPr>
            </w:pPr>
            <w:r w:rsidRPr="00650F8B">
              <w:rPr>
                <w:rStyle w:val="st42"/>
                <w:sz w:val="20"/>
                <w:szCs w:val="20"/>
              </w:rPr>
              <w:t>не потребує</w:t>
            </w:r>
          </w:p>
        </w:tc>
      </w:tr>
      <w:tr w:rsidR="000D377B" w:rsidRPr="00650F8B" w:rsidTr="00196E68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7B" w:rsidRPr="00650F8B" w:rsidRDefault="000D377B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9D3BED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Володіння державною мовою 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78558E">
            <w:pPr>
              <w:pStyle w:val="rvps14"/>
              <w:ind w:left="268"/>
              <w:jc w:val="both"/>
              <w:rPr>
                <w:sz w:val="20"/>
                <w:szCs w:val="20"/>
              </w:rPr>
            </w:pPr>
            <w:r w:rsidRPr="00650F8B">
              <w:rPr>
                <w:rStyle w:val="rvts0"/>
                <w:sz w:val="20"/>
                <w:szCs w:val="20"/>
              </w:rPr>
              <w:t>вільне володіння державною мовою</w:t>
            </w:r>
          </w:p>
        </w:tc>
      </w:tr>
      <w:tr w:rsidR="000D377B" w:rsidRPr="00650F8B" w:rsidTr="00196E68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7B" w:rsidRPr="00650F8B" w:rsidRDefault="000D377B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9D3BED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Володіння іноземною мовою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78558E">
            <w:pPr>
              <w:pStyle w:val="rvps14"/>
              <w:ind w:left="268"/>
              <w:jc w:val="both"/>
              <w:rPr>
                <w:rStyle w:val="rvts0"/>
                <w:sz w:val="20"/>
                <w:szCs w:val="20"/>
              </w:rPr>
            </w:pPr>
            <w:r w:rsidRPr="00650F8B">
              <w:rPr>
                <w:rStyle w:val="rvts0"/>
                <w:sz w:val="20"/>
                <w:szCs w:val="20"/>
              </w:rPr>
              <w:t>не потребує</w:t>
            </w:r>
          </w:p>
        </w:tc>
      </w:tr>
      <w:tr w:rsidR="000D377B" w:rsidRPr="00650F8B" w:rsidTr="00AF229C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7B" w:rsidRPr="00650F8B" w:rsidRDefault="000D377B" w:rsidP="00196E68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Вимоги до компетентності</w:t>
            </w:r>
          </w:p>
        </w:tc>
      </w:tr>
      <w:tr w:rsidR="000D377B" w:rsidRPr="00650F8B" w:rsidTr="00B0496C">
        <w:tc>
          <w:tcPr>
            <w:tcW w:w="2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4B25DD">
            <w:pPr>
              <w:pStyle w:val="rvps12"/>
              <w:ind w:hanging="91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Вимога</w:t>
            </w:r>
          </w:p>
        </w:tc>
        <w:tc>
          <w:tcPr>
            <w:tcW w:w="6588" w:type="dxa"/>
            <w:vAlign w:val="center"/>
          </w:tcPr>
          <w:p w:rsidR="000D377B" w:rsidRPr="00650F8B" w:rsidRDefault="000D377B" w:rsidP="004B25DD">
            <w:pPr>
              <w:jc w:val="center"/>
              <w:textAlignment w:val="baseline"/>
              <w:rPr>
                <w:color w:val="000000"/>
                <w:spacing w:val="-16"/>
                <w:sz w:val="20"/>
                <w:szCs w:val="20"/>
                <w:shd w:val="clear" w:color="auto" w:fill="FFFFFF"/>
              </w:rPr>
            </w:pPr>
            <w:r w:rsidRPr="00650F8B">
              <w:rPr>
                <w:sz w:val="20"/>
                <w:szCs w:val="20"/>
              </w:rPr>
              <w:t>Компоненти вимоги</w:t>
            </w:r>
          </w:p>
        </w:tc>
      </w:tr>
      <w:tr w:rsidR="000D377B" w:rsidRPr="00650F8B" w:rsidTr="00196E68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8335F7">
            <w:pPr>
              <w:pStyle w:val="rvps12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2268" w:type="dxa"/>
          </w:tcPr>
          <w:p w:rsidR="000D377B" w:rsidRPr="00650F8B" w:rsidRDefault="000D377B" w:rsidP="00AC4C04">
            <w:pPr>
              <w:pStyle w:val="rvps12"/>
              <w:ind w:hanging="91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Уміння працювати з комп'ютером</w:t>
            </w:r>
          </w:p>
        </w:tc>
        <w:tc>
          <w:tcPr>
            <w:tcW w:w="6588" w:type="dxa"/>
          </w:tcPr>
          <w:p w:rsidR="000D377B" w:rsidRPr="00650F8B" w:rsidRDefault="000D377B" w:rsidP="00D61749">
            <w:pPr>
              <w:ind w:left="175" w:right="141"/>
              <w:jc w:val="both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впевнений користувач ПК (</w:t>
            </w:r>
            <w:r w:rsidRPr="00650F8B">
              <w:rPr>
                <w:sz w:val="20"/>
                <w:szCs w:val="20"/>
                <w:lang w:val="en-US"/>
              </w:rPr>
              <w:t>MSOffice</w:t>
            </w:r>
            <w:r w:rsidRPr="00650F8B">
              <w:rPr>
                <w:sz w:val="20"/>
                <w:szCs w:val="20"/>
              </w:rPr>
              <w:t xml:space="preserve">, </w:t>
            </w:r>
            <w:r w:rsidRPr="00650F8B">
              <w:rPr>
                <w:sz w:val="20"/>
                <w:szCs w:val="20"/>
                <w:lang w:val="en-US"/>
              </w:rPr>
              <w:t>Excel</w:t>
            </w:r>
            <w:r w:rsidRPr="00650F8B">
              <w:rPr>
                <w:sz w:val="20"/>
                <w:szCs w:val="20"/>
              </w:rPr>
              <w:t xml:space="preserve">, </w:t>
            </w:r>
            <w:r w:rsidRPr="00650F8B">
              <w:rPr>
                <w:sz w:val="20"/>
                <w:szCs w:val="20"/>
                <w:lang w:val="en-US"/>
              </w:rPr>
              <w:t>MicrosoftWord</w:t>
            </w:r>
            <w:r w:rsidRPr="00650F8B">
              <w:rPr>
                <w:sz w:val="20"/>
                <w:szCs w:val="20"/>
              </w:rPr>
              <w:t xml:space="preserve">, </w:t>
            </w:r>
            <w:r w:rsidRPr="00650F8B">
              <w:rPr>
                <w:sz w:val="20"/>
                <w:szCs w:val="20"/>
                <w:lang w:val="en-US"/>
              </w:rPr>
              <w:t>Internet</w:t>
            </w:r>
            <w:r w:rsidRPr="00650F8B">
              <w:rPr>
                <w:sz w:val="20"/>
                <w:szCs w:val="20"/>
              </w:rPr>
              <w:t>); вільне користування законодавчими базами; автоматизованою системою документообігу суду; вміння використовувати офісну техніку.</w:t>
            </w:r>
          </w:p>
        </w:tc>
      </w:tr>
      <w:tr w:rsidR="000D377B" w:rsidRPr="00650F8B" w:rsidTr="00196E68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C4C04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0D377B" w:rsidRPr="00650F8B" w:rsidRDefault="000D377B" w:rsidP="00AC4C04">
            <w:pPr>
              <w:pStyle w:val="rvps12"/>
              <w:ind w:hanging="91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Ділові якості</w:t>
            </w:r>
          </w:p>
        </w:tc>
        <w:tc>
          <w:tcPr>
            <w:tcW w:w="6588" w:type="dxa"/>
            <w:vAlign w:val="center"/>
          </w:tcPr>
          <w:p w:rsidR="000D377B" w:rsidRPr="00650F8B" w:rsidRDefault="000D377B" w:rsidP="00D61749">
            <w:pPr>
              <w:ind w:left="175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вміння працювати з інформацією, активно слухати, дотримуватись субординації, визначати пріоритети, стресостійкість, оперативність, вміння працювати в команді;</w:t>
            </w:r>
          </w:p>
        </w:tc>
      </w:tr>
      <w:tr w:rsidR="000D377B" w:rsidRPr="00650F8B" w:rsidTr="00196E68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C4C04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D377B" w:rsidRPr="00650F8B" w:rsidRDefault="000D377B" w:rsidP="00AC4C04">
            <w:pPr>
              <w:pStyle w:val="rvps12"/>
              <w:ind w:hanging="91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Особистісні якості</w:t>
            </w:r>
          </w:p>
        </w:tc>
        <w:tc>
          <w:tcPr>
            <w:tcW w:w="6588" w:type="dxa"/>
            <w:vAlign w:val="center"/>
          </w:tcPr>
          <w:p w:rsidR="000D377B" w:rsidRPr="00650F8B" w:rsidRDefault="000D377B" w:rsidP="0078558E">
            <w:pPr>
              <w:ind w:left="175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комунікабельність;ініціативність, дисциплінованість, відповідальність, повага до інших.</w:t>
            </w:r>
          </w:p>
          <w:p w:rsidR="000D377B" w:rsidRPr="00650F8B" w:rsidRDefault="000D377B" w:rsidP="0078558E">
            <w:pPr>
              <w:ind w:left="175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377B" w:rsidRPr="00650F8B" w:rsidTr="00AF229C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C4C04">
            <w:pPr>
              <w:jc w:val="center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Професійні знання</w:t>
            </w:r>
          </w:p>
        </w:tc>
      </w:tr>
      <w:tr w:rsidR="000D377B" w:rsidRPr="00650F8B" w:rsidTr="00B0496C">
        <w:tc>
          <w:tcPr>
            <w:tcW w:w="2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C4C04">
            <w:pPr>
              <w:pStyle w:val="rvps14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Вимога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C4C04">
            <w:pPr>
              <w:jc w:val="center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Компоненти вимоги</w:t>
            </w:r>
          </w:p>
        </w:tc>
      </w:tr>
      <w:tr w:rsidR="000D377B" w:rsidRPr="00650F8B" w:rsidTr="00196E68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C4C04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C4C04">
            <w:pPr>
              <w:pStyle w:val="rvps14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Знання законодавства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78558E">
            <w:pPr>
              <w:ind w:left="268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1) Конституція України;</w:t>
            </w:r>
          </w:p>
          <w:p w:rsidR="000D377B" w:rsidRPr="00650F8B" w:rsidRDefault="000D377B" w:rsidP="0078558E">
            <w:pPr>
              <w:ind w:left="268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2) Закон України «Про державну службу»;</w:t>
            </w:r>
          </w:p>
          <w:p w:rsidR="000D377B" w:rsidRPr="00650F8B" w:rsidRDefault="000D377B" w:rsidP="0078558E">
            <w:pPr>
              <w:ind w:left="268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3) Закон України «Про запобігання корупції»;</w:t>
            </w:r>
          </w:p>
        </w:tc>
      </w:tr>
      <w:tr w:rsidR="000D377B" w:rsidRPr="00650F8B" w:rsidTr="00196E68"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C4C04">
            <w:pPr>
              <w:pStyle w:val="rvps12"/>
              <w:jc w:val="center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AC4C04">
            <w:pPr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7B" w:rsidRPr="00650F8B" w:rsidRDefault="000D377B" w:rsidP="0078558E">
            <w:pPr>
              <w:pStyle w:val="ListParagraph"/>
              <w:numPr>
                <w:ilvl w:val="0"/>
                <w:numId w:val="9"/>
              </w:numPr>
              <w:ind w:left="268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Закон України «Про судоустрій і статус суддів»;</w:t>
            </w:r>
          </w:p>
          <w:p w:rsidR="000D377B" w:rsidRPr="00650F8B" w:rsidRDefault="000D377B" w:rsidP="0078558E">
            <w:pPr>
              <w:pStyle w:val="ListParagraph"/>
              <w:numPr>
                <w:ilvl w:val="0"/>
                <w:numId w:val="9"/>
              </w:numPr>
              <w:ind w:left="268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Процесуальне законодавство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0F8B">
              <w:rPr>
                <w:sz w:val="20"/>
                <w:szCs w:val="20"/>
              </w:rPr>
              <w:t>України;</w:t>
            </w:r>
          </w:p>
          <w:p w:rsidR="000D377B" w:rsidRPr="00650F8B" w:rsidRDefault="000D377B" w:rsidP="0078558E">
            <w:pPr>
              <w:pStyle w:val="ListParagraph"/>
              <w:numPr>
                <w:ilvl w:val="0"/>
                <w:numId w:val="9"/>
              </w:numPr>
              <w:ind w:left="268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Інструкція з діловодства в місцевих та апеляційних судах України;</w:t>
            </w:r>
          </w:p>
          <w:p w:rsidR="000D377B" w:rsidRPr="00650F8B" w:rsidRDefault="000D377B" w:rsidP="0078558E">
            <w:pPr>
              <w:pStyle w:val="ListParagraph"/>
              <w:numPr>
                <w:ilvl w:val="0"/>
                <w:numId w:val="9"/>
              </w:numPr>
              <w:ind w:left="268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>Положення про автоматизовану систему документообігу суду.</w:t>
            </w:r>
          </w:p>
          <w:p w:rsidR="000D377B" w:rsidRPr="00650F8B" w:rsidRDefault="000D377B" w:rsidP="00866139">
            <w:pPr>
              <w:pStyle w:val="ListParagraph"/>
              <w:numPr>
                <w:ilvl w:val="0"/>
                <w:numId w:val="9"/>
              </w:numPr>
              <w:ind w:left="268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0F8B">
              <w:rPr>
                <w:sz w:val="20"/>
                <w:szCs w:val="20"/>
              </w:rPr>
              <w:t xml:space="preserve">Інші акти законодавства та нормативні документи, що регламентують діяльність судових органів та державної служби. </w:t>
            </w:r>
          </w:p>
        </w:tc>
      </w:tr>
    </w:tbl>
    <w:p w:rsidR="000D377B" w:rsidRPr="00650F8B" w:rsidRDefault="000D377B" w:rsidP="004B2053">
      <w:pPr>
        <w:rPr>
          <w:sz w:val="20"/>
          <w:szCs w:val="20"/>
        </w:rPr>
      </w:pPr>
    </w:p>
    <w:sectPr w:rsidR="000D377B" w:rsidRPr="00650F8B" w:rsidSect="00FC31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4FE"/>
    <w:multiLevelType w:val="hybridMultilevel"/>
    <w:tmpl w:val="47B8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22754"/>
    <w:multiLevelType w:val="hybridMultilevel"/>
    <w:tmpl w:val="D4D2229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F605741"/>
    <w:multiLevelType w:val="hybridMultilevel"/>
    <w:tmpl w:val="33409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80F8C"/>
    <w:multiLevelType w:val="hybridMultilevel"/>
    <w:tmpl w:val="3A52B052"/>
    <w:lvl w:ilvl="0" w:tplc="30103D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3FCE"/>
    <w:multiLevelType w:val="hybridMultilevel"/>
    <w:tmpl w:val="F5F6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6103C"/>
    <w:multiLevelType w:val="hybridMultilevel"/>
    <w:tmpl w:val="F2C6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E2CCB"/>
    <w:multiLevelType w:val="hybridMultilevel"/>
    <w:tmpl w:val="66DCA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C498D"/>
    <w:multiLevelType w:val="hybridMultilevel"/>
    <w:tmpl w:val="F2822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4B6A6E"/>
    <w:multiLevelType w:val="hybridMultilevel"/>
    <w:tmpl w:val="AFB2E3FE"/>
    <w:lvl w:ilvl="0" w:tplc="8E641248">
      <w:start w:val="1"/>
      <w:numFmt w:val="decimal"/>
      <w:lvlText w:val="%1)"/>
      <w:lvlJc w:val="left"/>
      <w:pPr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45F759CE"/>
    <w:multiLevelType w:val="hybridMultilevel"/>
    <w:tmpl w:val="D8B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586FF2"/>
    <w:multiLevelType w:val="hybridMultilevel"/>
    <w:tmpl w:val="DD6E56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7A1677"/>
    <w:multiLevelType w:val="hybridMultilevel"/>
    <w:tmpl w:val="FE26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CC5386"/>
    <w:multiLevelType w:val="hybridMultilevel"/>
    <w:tmpl w:val="AD12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03"/>
    <w:rsid w:val="00003A22"/>
    <w:rsid w:val="000460FF"/>
    <w:rsid w:val="00065C21"/>
    <w:rsid w:val="000A1C99"/>
    <w:rsid w:val="000A233C"/>
    <w:rsid w:val="000B63B4"/>
    <w:rsid w:val="000D377B"/>
    <w:rsid w:val="000F7EAA"/>
    <w:rsid w:val="00120F03"/>
    <w:rsid w:val="00132D09"/>
    <w:rsid w:val="001803DD"/>
    <w:rsid w:val="00180C9E"/>
    <w:rsid w:val="001823D9"/>
    <w:rsid w:val="00191025"/>
    <w:rsid w:val="00196E68"/>
    <w:rsid w:val="001B0008"/>
    <w:rsid w:val="001C3C9D"/>
    <w:rsid w:val="00202AF5"/>
    <w:rsid w:val="00213403"/>
    <w:rsid w:val="0021517C"/>
    <w:rsid w:val="00215E65"/>
    <w:rsid w:val="0022445C"/>
    <w:rsid w:val="00243AF5"/>
    <w:rsid w:val="00266B1E"/>
    <w:rsid w:val="00287E5D"/>
    <w:rsid w:val="003130EC"/>
    <w:rsid w:val="00381440"/>
    <w:rsid w:val="00405C66"/>
    <w:rsid w:val="0045120A"/>
    <w:rsid w:val="004746F8"/>
    <w:rsid w:val="004B2053"/>
    <w:rsid w:val="004B25DD"/>
    <w:rsid w:val="004D7393"/>
    <w:rsid w:val="005030BF"/>
    <w:rsid w:val="005444F1"/>
    <w:rsid w:val="00546026"/>
    <w:rsid w:val="0054739E"/>
    <w:rsid w:val="00585778"/>
    <w:rsid w:val="005C0607"/>
    <w:rsid w:val="005F552A"/>
    <w:rsid w:val="005F62E4"/>
    <w:rsid w:val="00612D4D"/>
    <w:rsid w:val="0063143C"/>
    <w:rsid w:val="006432FF"/>
    <w:rsid w:val="00647FA9"/>
    <w:rsid w:val="00650F8B"/>
    <w:rsid w:val="006674AF"/>
    <w:rsid w:val="00667583"/>
    <w:rsid w:val="00671DB1"/>
    <w:rsid w:val="006971E6"/>
    <w:rsid w:val="00697A2B"/>
    <w:rsid w:val="006A42F7"/>
    <w:rsid w:val="006E0360"/>
    <w:rsid w:val="0075703F"/>
    <w:rsid w:val="0078558E"/>
    <w:rsid w:val="007D13AA"/>
    <w:rsid w:val="007F30EC"/>
    <w:rsid w:val="00820584"/>
    <w:rsid w:val="00824C8F"/>
    <w:rsid w:val="008335F7"/>
    <w:rsid w:val="00866139"/>
    <w:rsid w:val="008747AE"/>
    <w:rsid w:val="00895D8C"/>
    <w:rsid w:val="0089728F"/>
    <w:rsid w:val="00964B97"/>
    <w:rsid w:val="009848DF"/>
    <w:rsid w:val="00985912"/>
    <w:rsid w:val="009D3BED"/>
    <w:rsid w:val="00A44D12"/>
    <w:rsid w:val="00A519E5"/>
    <w:rsid w:val="00A858B5"/>
    <w:rsid w:val="00A965E9"/>
    <w:rsid w:val="00AC4C04"/>
    <w:rsid w:val="00AF229C"/>
    <w:rsid w:val="00B047E0"/>
    <w:rsid w:val="00B0496C"/>
    <w:rsid w:val="00B8028E"/>
    <w:rsid w:val="00B84F49"/>
    <w:rsid w:val="00B90406"/>
    <w:rsid w:val="00BB0E0A"/>
    <w:rsid w:val="00BB558B"/>
    <w:rsid w:val="00BD5EDA"/>
    <w:rsid w:val="00C342D6"/>
    <w:rsid w:val="00C3609B"/>
    <w:rsid w:val="00C72303"/>
    <w:rsid w:val="00C8287A"/>
    <w:rsid w:val="00CC1AE8"/>
    <w:rsid w:val="00D41C9A"/>
    <w:rsid w:val="00D61749"/>
    <w:rsid w:val="00DA7A55"/>
    <w:rsid w:val="00DC5DC7"/>
    <w:rsid w:val="00DD3159"/>
    <w:rsid w:val="00E058F6"/>
    <w:rsid w:val="00E3680E"/>
    <w:rsid w:val="00E36E0B"/>
    <w:rsid w:val="00E552FD"/>
    <w:rsid w:val="00E554AE"/>
    <w:rsid w:val="00E71F12"/>
    <w:rsid w:val="00E908B6"/>
    <w:rsid w:val="00E92286"/>
    <w:rsid w:val="00EB79AF"/>
    <w:rsid w:val="00F33F24"/>
    <w:rsid w:val="00F34147"/>
    <w:rsid w:val="00F568B6"/>
    <w:rsid w:val="00F72117"/>
    <w:rsid w:val="00FC3199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0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0F03"/>
    <w:rPr>
      <w:rFonts w:cs="Times New Roman"/>
      <w:color w:val="0000FF"/>
      <w:u w:val="single"/>
    </w:rPr>
  </w:style>
  <w:style w:type="paragraph" w:customStyle="1" w:styleId="rvps7">
    <w:name w:val="rvps7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14">
    <w:name w:val="rvps14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2">
    <w:name w:val="rvps2"/>
    <w:basedOn w:val="Normal"/>
    <w:uiPriority w:val="99"/>
    <w:rsid w:val="00120F03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uiPriority w:val="99"/>
    <w:rsid w:val="00120F03"/>
    <w:rPr>
      <w:rFonts w:cs="Times New Roman"/>
    </w:rPr>
  </w:style>
  <w:style w:type="character" w:customStyle="1" w:styleId="rvts0">
    <w:name w:val="rvts0"/>
    <w:basedOn w:val="DefaultParagraphFont"/>
    <w:uiPriority w:val="99"/>
    <w:rsid w:val="00120F03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20F03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96">
    <w:name w:val="st96"/>
    <w:uiPriority w:val="99"/>
    <w:rsid w:val="00120F03"/>
    <w:rPr>
      <w:rFonts w:ascii="Times New Roman" w:hAnsi="Times New Roman"/>
      <w:color w:val="0000FF"/>
      <w:sz w:val="28"/>
    </w:rPr>
  </w:style>
  <w:style w:type="character" w:customStyle="1" w:styleId="st42">
    <w:name w:val="st42"/>
    <w:uiPriority w:val="99"/>
    <w:rsid w:val="00120F03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20F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3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1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E5"/>
    <w:rPr>
      <w:rFonts w:ascii="Segoe UI" w:hAnsi="Segoe UI" w:cs="Segoe UI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6E03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tc.zk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2</Pages>
  <Words>981</Words>
  <Characters>5594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brehliychuk</dc:creator>
  <cp:keywords/>
  <dc:description/>
  <cp:lastModifiedBy>БАНИК</cp:lastModifiedBy>
  <cp:revision>21</cp:revision>
  <cp:lastPrinted>2020-03-02T09:54:00Z</cp:lastPrinted>
  <dcterms:created xsi:type="dcterms:W3CDTF">2019-10-09T11:43:00Z</dcterms:created>
  <dcterms:modified xsi:type="dcterms:W3CDTF">2020-03-03T06:29:00Z</dcterms:modified>
</cp:coreProperties>
</file>